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  <w:pBdr>
          <w:bottom w:val="single" w:sz="12" w:space="8" w:color="B7892E"/>
        </w:pBdr>
      </w:pPr>
      <w:r>
        <w:rPr>
          <w:b/>
          <w:color w:val="202020"/>
          <w:sz w:val="42"/>
        </w:rPr>
        <w:t>REKLAMAČNÍ FORMULÁŘ</w:t>
      </w:r>
    </w:p>
    <w:p>
      <w:pPr>
        <w:spacing w:after="240"/>
        <w:jc w:val="center"/>
      </w:pPr>
      <w:r>
        <w:rPr>
          <w:b/>
          <w:color w:val="B7892E"/>
          <w:sz w:val="18"/>
        </w:rPr>
        <w:t>SALONIQ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368"/>
            <w:shd w:fill="FCF9F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after="0"/>
            </w:pPr>
            <w:r>
              <w:rPr>
                <w:color w:val="666666"/>
                <w:sz w:val="18"/>
              </w:rPr>
              <w:t>Vyplněný formulář zašlete spolu s reklamovaným zbožím, případně jej předem odešlete na e-mail info@saloniq.cz. Pro rychlejší vyřízení přiložte fotografie vady a doklad o koupi.</w:t>
            </w:r>
          </w:p>
        </w:tc>
      </w:tr>
    </w:tbl>
    <w:p>
      <w:pPr>
        <w:spacing w:before="140" w:after="100"/>
      </w:pPr>
      <w:r>
        <w:rPr>
          <w:b/>
          <w:color w:val="B7892E"/>
          <w:sz w:val="25"/>
        </w:rPr>
        <w:t>1. Údaje zákazníka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Jméno a příjmení / firma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Adresa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E-mail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Telefon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</w:tbl>
    <w:p>
      <w:pPr>
        <w:spacing w:after="0"/>
      </w:pPr>
    </w:p>
    <w:p>
      <w:pPr>
        <w:spacing w:before="140" w:after="100"/>
      </w:pPr>
      <w:r>
        <w:rPr>
          <w:b/>
          <w:color w:val="B7892E"/>
          <w:sz w:val="25"/>
        </w:rPr>
        <w:t>2. Údaje o objednávce a zboží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Číslo objednávky / dokladu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Datum nákupu / převzetí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Název reklamovaného zboží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Výrobní / sériové číslo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Počet kusů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</w:t>
            </w:r>
          </w:p>
        </w:tc>
      </w:tr>
    </w:tbl>
    <w:p>
      <w:pPr>
        <w:spacing w:after="0"/>
      </w:pPr>
    </w:p>
    <w:p>
      <w:pPr>
        <w:spacing w:before="140" w:after="100"/>
      </w:pPr>
      <w:r>
        <w:rPr>
          <w:b/>
          <w:color w:val="B7892E"/>
          <w:sz w:val="25"/>
        </w:rPr>
        <w:t>3. Popis vady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Kdy se vada projevila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Podrobný popis vady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br/>
              <w:t>................................................................................................</w:t>
              <w:br/>
              <w:t>................................................................................................</w:t>
              <w:br/>
              <w:t>................................................................................................</w:t>
            </w:r>
          </w:p>
        </w:tc>
      </w:tr>
    </w:tbl>
    <w:p>
      <w:pPr>
        <w:spacing w:after="0"/>
      </w:pPr>
    </w:p>
    <w:p>
      <w:pPr>
        <w:spacing w:before="140" w:after="100"/>
      </w:pPr>
      <w:r>
        <w:rPr>
          <w:b/>
          <w:color w:val="B7892E"/>
          <w:sz w:val="25"/>
        </w:rPr>
        <w:t>4. Požadovaný způsob vyřízení</w:t>
      </w:r>
    </w:p>
    <w:p>
      <w:pPr>
        <w:spacing w:after="60"/>
        <w:ind w:left="115"/>
      </w:pPr>
      <w:r>
        <w:rPr>
          <w:sz w:val="21"/>
        </w:rPr>
        <w:t>☐  oprava zboží</w:t>
      </w:r>
    </w:p>
    <w:p>
      <w:pPr>
        <w:spacing w:after="60"/>
        <w:ind w:left="115"/>
      </w:pPr>
      <w:r>
        <w:rPr>
          <w:sz w:val="21"/>
        </w:rPr>
        <w:t>☐  výměna zboží za bezvadné</w:t>
      </w:r>
    </w:p>
    <w:p>
      <w:pPr>
        <w:spacing w:after="60"/>
        <w:ind w:left="115"/>
      </w:pPr>
      <w:r>
        <w:rPr>
          <w:sz w:val="21"/>
        </w:rPr>
        <w:t>☐  přiměřená sleva z kupní ceny</w:t>
      </w:r>
    </w:p>
    <w:p>
      <w:pPr>
        <w:spacing w:after="60"/>
        <w:ind w:left="115"/>
      </w:pPr>
      <w:r>
        <w:rPr>
          <w:sz w:val="21"/>
        </w:rPr>
        <w:t>☐  odstoupení od smlouvy a vrácení kupní ceny, jsou-li splněny zákonné podmínky</w:t>
      </w:r>
    </w:p>
    <w:p>
      <w:pPr>
        <w:spacing w:after="60"/>
        <w:ind w:left="115"/>
      </w:pPr>
      <w:r>
        <w:rPr>
          <w:sz w:val="21"/>
        </w:rPr>
        <w:t>☐  jiný požadavek: .......................................................................................</w:t>
      </w:r>
    </w:p>
    <w:p>
      <w:pPr>
        <w:spacing w:before="140" w:after="100"/>
      </w:pPr>
      <w:r>
        <w:rPr>
          <w:b/>
          <w:color w:val="B7892E"/>
          <w:sz w:val="25"/>
        </w:rPr>
        <w:t>5. Údaje pro případné vrácení peněz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Číslo bankovního účtu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Jméno majitele účtu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</w:tbl>
    <w:p>
      <w:pPr>
        <w:spacing w:after="0"/>
      </w:pPr>
    </w:p>
    <w:p>
      <w:pPr>
        <w:spacing w:before="140" w:after="100"/>
      </w:pPr>
      <w:r>
        <w:rPr>
          <w:b/>
          <w:color w:val="B7892E"/>
          <w:sz w:val="25"/>
        </w:rPr>
        <w:t>6. Přílohy</w:t>
      </w:r>
    </w:p>
    <w:p>
      <w:pPr>
        <w:spacing w:after="60"/>
        <w:ind w:left="115"/>
      </w:pPr>
      <w:r>
        <w:rPr>
          <w:sz w:val="21"/>
        </w:rPr>
        <w:t>☐  doklad o koupi / faktura</w:t>
      </w:r>
    </w:p>
    <w:p>
      <w:pPr>
        <w:spacing w:after="60"/>
        <w:ind w:left="115"/>
      </w:pPr>
      <w:r>
        <w:rPr>
          <w:sz w:val="21"/>
        </w:rPr>
        <w:t>☐  fotodokumentace vady</w:t>
      </w:r>
    </w:p>
    <w:p>
      <w:pPr>
        <w:spacing w:after="60"/>
        <w:ind w:left="115"/>
      </w:pPr>
      <w:r>
        <w:rPr>
          <w:sz w:val="21"/>
        </w:rPr>
        <w:t>☐  další přílohy: ............................................................................................</w:t>
      </w:r>
    </w:p>
    <w:p>
      <w:pPr>
        <w:spacing w:before="160"/>
      </w:pPr>
      <w:r>
        <w:rPr>
          <w:b/>
        </w:rPr>
        <w:t xml:space="preserve">Datum: </w:t>
      </w:r>
      <w:r>
        <w:t xml:space="preserve">........................................                     </w:t>
      </w:r>
      <w:r>
        <w:rPr>
          <w:b/>
        </w:rPr>
        <w:t xml:space="preserve">Podpis zákazníka: </w:t>
      </w:r>
      <w:r>
        <w:t>........................................................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368"/>
            <w:shd w:fill="FCF9F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after="0"/>
            </w:pPr>
            <w:r>
              <w:rPr>
                <w:color w:val="666666"/>
                <w:sz w:val="18"/>
              </w:rPr>
              <w:t>Prodávající: BlueprintChange s.r.o., Rybná 716/24, 110 00 Praha 1 - Staré Město, IČ 22354981. Kontakt: info@saloniq.cz, +420 734 345 530. Reklamace bude posouzena a vyřízena v souladu s platnými právními předpisy a obchodními podmínkami SaloniQ.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BlueprintChange s.r.o. | IČ 22354981 | info@saloniq.cz | +420 734 345 530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B7892E"/>
        <w:sz w:val="32"/>
      </w:rPr>
      <w:t>SaloniQ</w:t>
    </w:r>
    <w:r>
      <w:rPr>
        <w:color w:val="666666"/>
        <w:sz w:val="17"/>
      </w:rPr>
      <w:br/>
      <w:t>Profesionální vybavení pro salony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 w:eastAsia="Aptos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